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40" w:lineRule="auto"/>
        <w:ind w:firstLine="640" w:firstLineChars="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2014年</w:t>
      </w: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创建档案资料和实地考核评分表(80分)</w:t>
      </w:r>
    </w:p>
    <w:tbl>
      <w:tblPr>
        <w:tblStyle w:val="3"/>
        <w:tblW w:w="92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200"/>
        <w:gridCol w:w="2000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ind w:firstLine="42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5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firstLine="42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考核办法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42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1、组织领导情况</w:t>
            </w:r>
          </w:p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（8分）</w:t>
            </w:r>
          </w:p>
        </w:tc>
        <w:tc>
          <w:tcPr>
            <w:tcW w:w="5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①每年至少召开一次精神文明建设专题会议，有文字、图片和录像资料。（2分）</w:t>
            </w:r>
          </w:p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②每年定期研究精神文明建设工作至少2次，有会议记录。（2分）</w:t>
            </w:r>
          </w:p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③有精神文明建设组织领导机构和专、兼职工作人员任命的文件。（1分）</w:t>
            </w:r>
          </w:p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④创建工作有年度安排和工作台帐、有创建活动简报（每月至少1期）、有年度工作总结。（3分）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查阅档案资料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2、道德建设情况</w:t>
            </w:r>
          </w:p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5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①深入开展培育和践行社会主义核心价值观活动（2分）；；</w:t>
            </w:r>
          </w:p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②开展道德模范、身边好人评议活动，设立善行义举榜，每季度公布一次上榜人名单事迹（2分）</w:t>
            </w:r>
          </w:p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③举办道德讲堂和先进人物报告会6次以上（6分）。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①③查阅文字、图片和录像资料</w:t>
            </w:r>
          </w:p>
          <w:p>
            <w:pPr>
              <w:widowControl/>
              <w:spacing w:line="3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②实地考察、查阅档案资料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3、法治建设情况</w:t>
            </w:r>
          </w:p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（4分）</w:t>
            </w:r>
          </w:p>
        </w:tc>
        <w:tc>
          <w:tcPr>
            <w:tcW w:w="5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360" w:hanging="36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①开展法治建设专题宣传教育活动（2分）；</w:t>
            </w:r>
          </w:p>
          <w:p>
            <w:pPr>
              <w:widowControl/>
              <w:spacing w:line="320" w:lineRule="atLeast"/>
              <w:ind w:left="360" w:hanging="36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②结合业务工作，开展学法用法活动（2分）。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查阅文字、图片和录像资料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4、诚信建设情况</w:t>
            </w:r>
          </w:p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（4分）</w:t>
            </w:r>
          </w:p>
        </w:tc>
        <w:tc>
          <w:tcPr>
            <w:tcW w:w="5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①开展诚信建设专题宣传教育活动（2分）；</w:t>
            </w:r>
          </w:p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②结合工作实际，开展有特色的诚信建设创评活动（2分）。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查阅文字、图片和录像资料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5、服务型机关（单位）建设情况（4分）</w:t>
            </w:r>
          </w:p>
        </w:tc>
        <w:tc>
          <w:tcPr>
            <w:tcW w:w="5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①有优质服务承诺并在明显位置公示（2分）；</w:t>
            </w:r>
          </w:p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②结合单位实际开展文明优质服务主题活动</w:t>
            </w:r>
          </w:p>
          <w:p>
            <w:pPr>
              <w:widowControl/>
              <w:spacing w:line="320" w:lineRule="atLeast"/>
              <w:ind w:left="239"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（2分）。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①实地考察</w:t>
            </w:r>
          </w:p>
          <w:p>
            <w:pPr>
              <w:widowControl/>
              <w:spacing w:line="3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②查阅文字、图片和录像资料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6、文明有礼培育活动情况</w:t>
            </w:r>
          </w:p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（4分）</w:t>
            </w:r>
          </w:p>
        </w:tc>
        <w:tc>
          <w:tcPr>
            <w:tcW w:w="5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①有员工文明守则或文明行为规范（1分）；</w:t>
            </w:r>
          </w:p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②举办文明礼仪知识讲座（1分）；</w:t>
            </w:r>
          </w:p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③有“做文明人、办文明事”、遵德守礼宣传提示牌和“讲文明、树新风”公益广告（2分）。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①②查阅档案资料</w:t>
            </w:r>
          </w:p>
          <w:p>
            <w:pPr>
              <w:widowControl/>
              <w:spacing w:line="3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③实地考察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7、学习型单位建设情况</w:t>
            </w:r>
          </w:p>
          <w:p>
            <w:pPr>
              <w:widowControl/>
              <w:spacing w:line="280" w:lineRule="atLeas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（4分）</w:t>
            </w:r>
          </w:p>
        </w:tc>
        <w:tc>
          <w:tcPr>
            <w:tcW w:w="5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①有必读书目和学习参考材料（2分）；</w:t>
            </w:r>
          </w:p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②开展读书学习交流活动（2分）。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查阅文字、图片和录像资料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8、学雷锋志愿服务活动情况（8分）</w:t>
            </w:r>
          </w:p>
        </w:tc>
        <w:tc>
          <w:tcPr>
            <w:tcW w:w="5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①单位注册志愿者人数占职工总数的30%以上</w:t>
            </w:r>
          </w:p>
          <w:p>
            <w:pPr>
              <w:widowControl/>
              <w:spacing w:line="320" w:lineRule="atLeast"/>
              <w:ind w:left="239"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（1分）；</w:t>
            </w:r>
          </w:p>
          <w:p>
            <w:pPr>
              <w:widowControl/>
              <w:spacing w:line="320" w:lineRule="atLeast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共产党员带头参加学雷锋志愿服务活动（1分）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③每年组织开展志愿服务活动6次以上（6分）。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查阅文字、图片和录像资料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9、文明交通行动情况（4分）</w:t>
            </w:r>
          </w:p>
        </w:tc>
        <w:tc>
          <w:tcPr>
            <w:tcW w:w="5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①开展文明交通行动专题宣传教育活动（2分）；</w:t>
            </w:r>
          </w:p>
          <w:p>
            <w:pPr>
              <w:widowControl/>
              <w:spacing w:line="32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②单位车辆遵守交通法规率达到95%以上（2分）。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①查阅档案资料</w:t>
            </w:r>
          </w:p>
          <w:p>
            <w:pPr>
              <w:widowControl/>
              <w:spacing w:line="3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②根据交管部门提供数据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10、文明上网行动情况（5分）</w:t>
            </w:r>
          </w:p>
        </w:tc>
        <w:tc>
          <w:tcPr>
            <w:tcW w:w="5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①有员工文明上网的制度和规范要求（1分）；</w:t>
            </w:r>
          </w:p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②建立有3-5人的网络文明传播志愿小组，并经常开展活动（2分）；</w:t>
            </w:r>
          </w:p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③开办有传播正能量的网站、官方微博等网络宣传平台并正常运转（2分）。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  <w:szCs w:val="24"/>
              </w:rPr>
              <w:t>①②查阅档案资料</w:t>
            </w:r>
          </w:p>
          <w:p>
            <w:pPr>
              <w:widowControl/>
              <w:spacing w:line="3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  <w:szCs w:val="24"/>
              </w:rPr>
              <w:t>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实地考察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11、开展勤俭节约和文明餐桌行动情况（5分）</w:t>
            </w:r>
          </w:p>
        </w:tc>
        <w:tc>
          <w:tcPr>
            <w:tcW w:w="5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①有开展勤俭节约活动的制度、措施（1分）；</w:t>
            </w:r>
          </w:p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②有开展勤俭节约宣传教育和实践活动（2分）; </w:t>
            </w:r>
          </w:p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③有文明用餐的具体规定（1分）；</w:t>
            </w:r>
          </w:p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④在职工食堂设置文明用餐提示牌（1分）。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  <w:szCs w:val="24"/>
              </w:rPr>
              <w:t>①②查阅档案资料</w:t>
            </w:r>
          </w:p>
          <w:p>
            <w:pPr>
              <w:widowControl/>
              <w:spacing w:line="3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③④实地考察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12、开展文明单位结对帮扶情况（4分）</w:t>
            </w:r>
          </w:p>
        </w:tc>
        <w:tc>
          <w:tcPr>
            <w:tcW w:w="5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①每年开展文明单位帮扶活动2次以上（2分）；</w:t>
            </w:r>
          </w:p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②有帮扶效果的文字图片资料、证明材料（1分）；</w:t>
            </w:r>
          </w:p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③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24"/>
                <w:szCs w:val="24"/>
              </w:rPr>
              <w:t>热心支持社会公益事业，开展扶贫助残等“送温暖、献爱心”活动（1分）。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查阅文字、图片和录像资料，实地抽查被帮扶村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13、文化体育活动情况（2分）</w:t>
            </w:r>
          </w:p>
        </w:tc>
        <w:tc>
          <w:tcPr>
            <w:tcW w:w="5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  <w:sz w:val="24"/>
                <w:szCs w:val="24"/>
              </w:rPr>
              <w:t>有能够满足员工文化体育活动需求的场所（1分）；</w:t>
            </w:r>
          </w:p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②</w:t>
            </w: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利用传统节日开展群众性文化体育活动（1分）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①实地考察</w:t>
            </w:r>
          </w:p>
          <w:p>
            <w:pPr>
              <w:widowControl/>
              <w:spacing w:line="3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②查阅文字、图片和录像资料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14、业务工作和规章制度建设情况（6分）</w:t>
            </w:r>
          </w:p>
        </w:tc>
        <w:tc>
          <w:tcPr>
            <w:tcW w:w="5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①业务工作在本行业、本系统处于领先水平、工作实绩显著（4分）；</w:t>
            </w:r>
          </w:p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②有生产经营管理制度、安全防范制度（2分）。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①察看奖项</w:t>
            </w:r>
          </w:p>
          <w:p>
            <w:pPr>
              <w:widowControl/>
              <w:spacing w:line="3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②查阅档案资料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15、内外环境面貌</w:t>
            </w:r>
          </w:p>
          <w:p>
            <w:pPr>
              <w:widowControl/>
              <w:spacing w:line="300" w:lineRule="atLeast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（8分）</w:t>
            </w:r>
          </w:p>
        </w:tc>
        <w:tc>
          <w:tcPr>
            <w:tcW w:w="5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360" w:hanging="36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①干净：全天保洁、无卫生死角（2分）；</w:t>
            </w:r>
          </w:p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②整齐：无乱写乱画、乱摆乱放、乱搭乱建（2分)；</w:t>
            </w:r>
          </w:p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③美观：内外环境美观宜人、干部职工精神面貌良好（2分)；</w:t>
            </w:r>
          </w:p>
          <w:p>
            <w:pPr>
              <w:widowControl/>
              <w:spacing w:line="320" w:lineRule="atLeast"/>
              <w:ind w:left="240" w:hanging="24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④有序：单位文明祥和，秩序井然（2分）。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实地考察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napToGrid w:val="0"/>
        <w:spacing w:line="360" w:lineRule="atLeast"/>
        <w:ind w:left="418" w:firstLine="420" w:firstLineChars="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  <w:szCs w:val="24"/>
        </w:rPr>
        <w:t>注：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查阅资料为2012年以来的创建档案资料，所有资料均为原始件，组织开展的创建活动要求图文并茂，做到有文字材料、有图片、有录像资料，相互印证。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17B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2016-12-02T06:24:12Z</dcterms:modified>
  <dc:title>2014年创建档案资料和实地考核评分表(80分)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