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6B4" w:rsidRDefault="00BA6681">
      <w:pPr>
        <w:jc w:val="center"/>
        <w:rPr>
          <w:rFonts w:ascii="黑体" w:eastAsia="黑体" w:hAnsi="黑体" w:cs="黑体"/>
          <w:color w:val="FF0000"/>
          <w:sz w:val="50"/>
          <w:szCs w:val="50"/>
        </w:rPr>
      </w:pPr>
      <w:r>
        <w:rPr>
          <w:rFonts w:ascii="黑体" w:eastAsia="黑体" w:hAnsi="黑体" w:cs="黑体" w:hint="eastAsia"/>
          <w:color w:val="FF0000"/>
          <w:sz w:val="50"/>
          <w:szCs w:val="50"/>
        </w:rPr>
        <w:t>郑州航空工业管理学院精神文明建设</w:t>
      </w:r>
    </w:p>
    <w:p w:rsidR="003A46B4" w:rsidRDefault="003A46B4">
      <w:pPr>
        <w:jc w:val="center"/>
      </w:pPr>
    </w:p>
    <w:p w:rsidR="003A46B4" w:rsidRDefault="00BA6681">
      <w:pPr>
        <w:jc w:val="center"/>
        <w:rPr>
          <w:rFonts w:ascii="华文中宋" w:eastAsia="华文中宋" w:hAnsi="华文中宋"/>
          <w:color w:val="FF0000"/>
          <w:sz w:val="120"/>
          <w:szCs w:val="120"/>
        </w:rPr>
      </w:pPr>
      <w:r>
        <w:rPr>
          <w:rFonts w:ascii="华文中宋" w:eastAsia="华文中宋" w:hAnsi="华文中宋" w:hint="eastAsia"/>
          <w:color w:val="FF0000"/>
          <w:sz w:val="120"/>
          <w:szCs w:val="120"/>
        </w:rPr>
        <w:t>工 作 简</w:t>
      </w:r>
      <w:r>
        <w:rPr>
          <w:rFonts w:ascii="华文中宋" w:eastAsia="华文中宋" w:hAnsi="华文中宋"/>
          <w:color w:val="FF0000"/>
          <w:sz w:val="120"/>
          <w:szCs w:val="120"/>
        </w:rPr>
        <w:t xml:space="preserve"> </w:t>
      </w:r>
      <w:r>
        <w:rPr>
          <w:rFonts w:ascii="华文中宋" w:eastAsia="华文中宋" w:hAnsi="华文中宋" w:hint="eastAsia"/>
          <w:color w:val="FF0000"/>
          <w:sz w:val="120"/>
          <w:szCs w:val="120"/>
        </w:rPr>
        <w:t>报</w:t>
      </w:r>
    </w:p>
    <w:p w:rsidR="003A46B4" w:rsidRDefault="00BA6681">
      <w:pPr>
        <w:jc w:val="center"/>
        <w:rPr>
          <w:rFonts w:ascii="黑体" w:eastAsia="黑体" w:hAnsi="黑体"/>
          <w:b/>
          <w:sz w:val="28"/>
          <w:szCs w:val="28"/>
        </w:rPr>
      </w:pPr>
      <w:r>
        <w:rPr>
          <w:rFonts w:ascii="黑体" w:eastAsia="黑体" w:hAnsi="黑体" w:hint="eastAsia"/>
          <w:b/>
          <w:sz w:val="28"/>
          <w:szCs w:val="28"/>
        </w:rPr>
        <w:t>（第22期）</w:t>
      </w:r>
    </w:p>
    <w:p w:rsidR="003A46B4" w:rsidRDefault="00BA6681">
      <w:r>
        <w:t xml:space="preserve"> </w:t>
      </w:r>
    </w:p>
    <w:p w:rsidR="003A46B4" w:rsidRDefault="00BA6681">
      <w:pPr>
        <w:rPr>
          <w:rFonts w:ascii="华文中宋" w:eastAsia="华文中宋" w:hAnsi="华文中宋"/>
          <w:sz w:val="32"/>
          <w:szCs w:val="32"/>
        </w:rPr>
      </w:pPr>
      <w:proofErr w:type="gramStart"/>
      <w:r>
        <w:rPr>
          <w:rFonts w:ascii="华文中宋" w:eastAsia="华文中宋" w:hAnsi="华文中宋" w:hint="eastAsia"/>
          <w:sz w:val="32"/>
          <w:szCs w:val="32"/>
        </w:rPr>
        <w:t>郑航文明</w:t>
      </w:r>
      <w:proofErr w:type="gramEnd"/>
      <w:r>
        <w:rPr>
          <w:rFonts w:ascii="华文中宋" w:eastAsia="华文中宋" w:hAnsi="华文中宋" w:hint="eastAsia"/>
          <w:sz w:val="32"/>
          <w:szCs w:val="32"/>
        </w:rPr>
        <w:t>办</w:t>
      </w:r>
      <w:r>
        <w:rPr>
          <w:rFonts w:ascii="华文中宋" w:eastAsia="华文中宋" w:hAnsi="华文中宋"/>
          <w:sz w:val="32"/>
          <w:szCs w:val="32"/>
        </w:rPr>
        <w:t xml:space="preserve">                        201</w:t>
      </w:r>
      <w:r>
        <w:rPr>
          <w:rFonts w:ascii="华文中宋" w:eastAsia="华文中宋" w:hAnsi="华文中宋" w:hint="eastAsia"/>
          <w:sz w:val="32"/>
          <w:szCs w:val="32"/>
        </w:rPr>
        <w:t>7年12月06日</w:t>
      </w:r>
    </w:p>
    <w:p w:rsidR="003A46B4" w:rsidRDefault="00BA6681">
      <w:pPr>
        <w:pStyle w:val="10"/>
        <w:ind w:firstLineChars="0"/>
        <w:rPr>
          <w:rFonts w:ascii="华文中宋" w:eastAsia="华文中宋" w:hAnsi="华文中宋"/>
          <w:color w:val="FF0000"/>
          <w:sz w:val="32"/>
          <w:szCs w:val="32"/>
        </w:rPr>
      </w:pPr>
      <w:r>
        <w:rPr>
          <w:noProof/>
          <w:szCs w:val="22"/>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xmlns:w15="http://schemas.microsoft.com/office/word/2012/wordml" xmlns:wpsCustomData="http://www.wps.cn/officeDocument/2013/wpsCustomData">
            <w:pict>
              <v:line id="直线 1025" o:spid="_x0000_s1026" o:spt="20" style="position:absolute;left:0pt;margin-left:-8.95pt;margin-top:7.75pt;height:0.05pt;width:437.15pt;z-index:251659264;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1+WLZAAAACQEAAA8AAAAAAAAAAQAgAAAAIgAAAGRy&#10;cy9kb3ducmV2LnhtbFBLAQIUABQAAAAIAIdO4kCYtftjBAIAAPQDAAAOAAAAAAAAAAEAIAAAACgB&#10;AABkcnMvZTJvRG9jLnhtbFBLBQYAAAAABgAGAFkBAACeBQAAAAA=&#10;">
                <v:fill on="f" focussize="0,0"/>
                <v:stroke color="#FF0000" joinstyle="round"/>
                <v:imagedata o:title=""/>
                <o:lock v:ext="edit" aspectratio="f"/>
                <v:shadow on="t" color="#000000" opacity="16384f" offset="0pt,1.57716535433071pt" origin="0f,32768f" matrix="65536f,0f,0f,65536f"/>
              </v:line>
            </w:pict>
          </mc:Fallback>
        </mc:AlternateContent>
      </w:r>
    </w:p>
    <w:p w:rsidR="003A46B4" w:rsidRDefault="003A46B4">
      <w:pPr>
        <w:rPr>
          <w:rFonts w:ascii="黑体" w:eastAsia="黑体" w:hAnsi="黑体"/>
          <w:b/>
          <w:bCs/>
          <w:color w:val="000000"/>
          <w:sz w:val="32"/>
          <w:szCs w:val="32"/>
          <w:shd w:val="clear" w:color="auto" w:fill="FFFFFF"/>
        </w:rPr>
      </w:pPr>
    </w:p>
    <w:p w:rsidR="003A46B4" w:rsidRDefault="003A46B4">
      <w:pPr>
        <w:rPr>
          <w:rFonts w:ascii="黑体" w:eastAsia="黑体" w:hAnsi="黑体"/>
          <w:b/>
          <w:bCs/>
          <w:color w:val="000000"/>
          <w:sz w:val="32"/>
          <w:szCs w:val="32"/>
          <w:shd w:val="clear" w:color="auto" w:fill="FFFFFF"/>
        </w:rPr>
      </w:pPr>
    </w:p>
    <w:p w:rsidR="003A46B4" w:rsidRDefault="00BA6681">
      <w:pPr>
        <w:widowControl/>
        <w:numPr>
          <w:ilvl w:val="0"/>
          <w:numId w:val="1"/>
        </w:numPr>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学习贯彻党的十九大精神维护宪法权威：我校开展国家宪法日宣传活动</w:t>
      </w:r>
    </w:p>
    <w:p w:rsidR="003A46B4" w:rsidRDefault="00BA6681">
      <w:pPr>
        <w:widowControl/>
        <w:numPr>
          <w:ilvl w:val="0"/>
          <w:numId w:val="1"/>
        </w:numPr>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我校成功举办“塑造文明形象，共创美丽校园”讲座</w:t>
      </w:r>
    </w:p>
    <w:p w:rsidR="003A46B4" w:rsidRDefault="00BA6681">
      <w:pPr>
        <w:widowControl/>
        <w:numPr>
          <w:ilvl w:val="0"/>
          <w:numId w:val="1"/>
        </w:numPr>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我校管理工程学院顺利举办“情系敬老院，冬日送温暖”志愿服务活动</w:t>
      </w:r>
    </w:p>
    <w:p w:rsidR="003A46B4" w:rsidRDefault="003A46B4">
      <w:pPr>
        <w:spacing w:line="360" w:lineRule="auto"/>
        <w:ind w:firstLineChars="200" w:firstLine="420"/>
        <w:rPr>
          <w:color w:val="000000"/>
          <w:shd w:val="clear" w:color="auto" w:fill="FFFFFF"/>
        </w:rPr>
      </w:pPr>
    </w:p>
    <w:p w:rsidR="003A46B4" w:rsidRDefault="003A46B4"/>
    <w:p w:rsidR="003A46B4" w:rsidRDefault="00BA6681">
      <w:pPr>
        <w:spacing w:line="360" w:lineRule="auto"/>
      </w:pPr>
      <w:r>
        <w:rPr>
          <w:rFonts w:ascii="黑体" w:eastAsia="黑体" w:hAnsi="黑体" w:cs="黑体" w:hint="eastAsia"/>
          <w:b/>
          <w:bCs/>
          <w:sz w:val="32"/>
          <w:szCs w:val="32"/>
        </w:rPr>
        <w:t>· 简  讯</w:t>
      </w:r>
    </w:p>
    <w:p w:rsidR="003A46B4" w:rsidRDefault="00BA6681">
      <w:pPr>
        <w:jc w:val="center"/>
        <w:rPr>
          <w:rFonts w:ascii="宋体" w:eastAsia="宋体" w:hAnsi="宋体" w:cs="宋体"/>
          <w:b/>
          <w:bCs/>
          <w:color w:val="000000"/>
          <w:kern w:val="36"/>
          <w:sz w:val="36"/>
          <w:szCs w:val="36"/>
        </w:rPr>
        <w:sectPr w:rsidR="003A46B4">
          <w:pgSz w:w="11906" w:h="16838"/>
          <w:pgMar w:top="1440" w:right="1800" w:bottom="1440" w:left="1800" w:header="851" w:footer="992" w:gutter="0"/>
          <w:cols w:space="425"/>
          <w:docGrid w:type="lines" w:linePitch="312"/>
        </w:sectPr>
      </w:pPr>
      <w:r>
        <w:br w:type="page"/>
      </w:r>
    </w:p>
    <w:p w:rsidR="003A46B4" w:rsidRDefault="00BA6681">
      <w:pPr>
        <w:widowControl/>
        <w:jc w:val="center"/>
        <w:rPr>
          <w:rFonts w:ascii="黑体" w:eastAsia="黑体" w:hAnsi="黑体" w:cs="黑体"/>
          <w:b/>
          <w:bCs/>
          <w:kern w:val="0"/>
          <w:sz w:val="32"/>
          <w:szCs w:val="32"/>
        </w:rPr>
      </w:pPr>
      <w:r>
        <w:rPr>
          <w:rFonts w:ascii="黑体" w:eastAsia="黑体" w:hAnsi="黑体" w:cs="黑体"/>
          <w:b/>
          <w:bCs/>
          <w:kern w:val="0"/>
          <w:sz w:val="32"/>
          <w:szCs w:val="32"/>
        </w:rPr>
        <w:lastRenderedPageBreak/>
        <w:t>学习贯彻党的十九大精神 维护宪法权威：我校开展国家宪法日宣传活动</w:t>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kern w:val="0"/>
          <w:sz w:val="24"/>
          <w:szCs w:val="24"/>
        </w:rPr>
        <w:t>今年12月4日是我国第四个国家宪法日。当日，</w:t>
      </w:r>
      <w:proofErr w:type="gramStart"/>
      <w:r>
        <w:rPr>
          <w:rFonts w:asciiTheme="minorEastAsia" w:hAnsiTheme="minorEastAsia" w:cstheme="minorEastAsia"/>
          <w:kern w:val="0"/>
          <w:sz w:val="24"/>
          <w:szCs w:val="24"/>
        </w:rPr>
        <w:t>郑州航院“12·4”</w:t>
      </w:r>
      <w:proofErr w:type="gramEnd"/>
      <w:r>
        <w:rPr>
          <w:rFonts w:asciiTheme="minorEastAsia" w:hAnsiTheme="minorEastAsia" w:cstheme="minorEastAsia"/>
          <w:kern w:val="0"/>
          <w:sz w:val="24"/>
          <w:szCs w:val="24"/>
        </w:rPr>
        <w:t>国家宪法日宣传活动在我校图书馆第一报告厅举行。副院长杨培出席并致辞，郑州市中级人民法院副院长、党组成员刘玉华及我校相关职能部门和法学院负责人参加。活动启动仪式由学生处处长</w:t>
      </w:r>
      <w:proofErr w:type="gramStart"/>
      <w:r>
        <w:rPr>
          <w:rFonts w:asciiTheme="minorEastAsia" w:hAnsiTheme="minorEastAsia" w:cstheme="minorEastAsia"/>
          <w:kern w:val="0"/>
          <w:sz w:val="24"/>
          <w:szCs w:val="24"/>
        </w:rPr>
        <w:t>李广锋主持</w:t>
      </w:r>
      <w:proofErr w:type="gramEnd"/>
      <w:r>
        <w:rPr>
          <w:rFonts w:asciiTheme="minorEastAsia" w:hAnsiTheme="minorEastAsia" w:cstheme="minorEastAsia"/>
          <w:kern w:val="0"/>
          <w:sz w:val="24"/>
          <w:szCs w:val="24"/>
        </w:rPr>
        <w:t>。</w:t>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kern w:val="0"/>
          <w:sz w:val="24"/>
          <w:szCs w:val="24"/>
        </w:rPr>
        <w:t>该活动由我校联合郑州市中级人民法院、郑州高新区人民法院共同主办，法学院承办。</w:t>
      </w:r>
    </w:p>
    <w:p w:rsidR="003A46B4" w:rsidRDefault="00BA6681">
      <w:pPr>
        <w:jc w:val="center"/>
      </w:pPr>
      <w:r>
        <w:rPr>
          <w:noProof/>
        </w:rPr>
        <w:drawing>
          <wp:inline distT="0" distB="0" distL="0" distR="0">
            <wp:extent cx="5274310" cy="33737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373755"/>
                    </a:xfrm>
                    <a:prstGeom prst="rect">
                      <a:avLst/>
                    </a:prstGeom>
                  </pic:spPr>
                </pic:pic>
              </a:graphicData>
            </a:graphic>
          </wp:inline>
        </w:drawing>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kern w:val="0"/>
          <w:sz w:val="24"/>
          <w:szCs w:val="24"/>
        </w:rPr>
        <w:t>杨培为“12·4”国家宪法日宣传活动致辞。他说，宪法是国家的根本大法，是治国安邦的总章程。国家宪法日的设立昭示着中国共产党全力推动依法治国的意志与决心。学习贯彻党的十九大精神，维护宪法权威，是全体公民应尽的职责和义务。杨培希望，在校大学生应该做到知法、守法、懂法、用法，进一步增强宪法意识，深入理解法治的力量。</w:t>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kern w:val="0"/>
          <w:sz w:val="24"/>
          <w:szCs w:val="24"/>
        </w:rPr>
        <w:t>“自2014年设立国家宪法日以来，中央每年都会确定一个主题，全国上下通过各种方法宣传落实，可见中央对宪法的高度重视。”刘玉华希望通过宪法日的宣传活动帮助大学生依法行使自己的权利，自觉远离违法犯罪。</w:t>
      </w:r>
    </w:p>
    <w:p w:rsidR="003A46B4" w:rsidRDefault="00BA6681">
      <w:pPr>
        <w:widowControl/>
        <w:spacing w:line="360" w:lineRule="auto"/>
        <w:ind w:firstLineChars="200" w:firstLine="480"/>
        <w:rPr>
          <w:rFonts w:ascii="宋体" w:eastAsia="宋体" w:hAnsi="宋体" w:cs="宋体"/>
          <w:color w:val="000000"/>
          <w:kern w:val="0"/>
          <w:sz w:val="28"/>
          <w:szCs w:val="28"/>
        </w:rPr>
      </w:pPr>
      <w:r>
        <w:rPr>
          <w:rFonts w:asciiTheme="minorEastAsia" w:hAnsiTheme="minorEastAsia" w:cstheme="minorEastAsia"/>
          <w:kern w:val="0"/>
          <w:sz w:val="24"/>
          <w:szCs w:val="24"/>
        </w:rPr>
        <w:lastRenderedPageBreak/>
        <w:t>活动中，郑州市中级人民法院少年审判庭庭长刘</w:t>
      </w:r>
      <w:proofErr w:type="gramStart"/>
      <w:r>
        <w:rPr>
          <w:rFonts w:asciiTheme="minorEastAsia" w:hAnsiTheme="minorEastAsia" w:cstheme="minorEastAsia"/>
          <w:kern w:val="0"/>
          <w:sz w:val="24"/>
          <w:szCs w:val="24"/>
        </w:rPr>
        <w:t>文琳作</w:t>
      </w:r>
      <w:proofErr w:type="gramEnd"/>
      <w:r>
        <w:rPr>
          <w:rFonts w:asciiTheme="minorEastAsia" w:hAnsiTheme="minorEastAsia" w:cstheme="minorEastAsia"/>
          <w:kern w:val="0"/>
          <w:sz w:val="24"/>
          <w:szCs w:val="24"/>
        </w:rPr>
        <w:t>题为“预防青少年犯罪”的主题讲座，郑州市中级人民法院和郑州高新区人民法院法官在我校中心广场为大学生提供法律咨询，法学院2016级学生代表曹源欣和在场人员一起举行宪法宣誓。</w:t>
      </w:r>
    </w:p>
    <w:p w:rsidR="003A46B4" w:rsidRDefault="00BA6681">
      <w:pPr>
        <w:jc w:val="center"/>
      </w:pPr>
      <w:r>
        <w:rPr>
          <w:noProof/>
        </w:rPr>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3A46B4" w:rsidRDefault="00BA6681">
      <w:pPr>
        <w:widowControl/>
        <w:spacing w:line="360" w:lineRule="auto"/>
        <w:ind w:firstLineChars="200" w:firstLine="480"/>
        <w:rPr>
          <w:rFonts w:ascii="黑体" w:eastAsia="黑体" w:hAnsi="黑体" w:cs="黑体"/>
          <w:b/>
          <w:bCs/>
          <w:kern w:val="0"/>
          <w:sz w:val="32"/>
          <w:szCs w:val="32"/>
        </w:rPr>
      </w:pPr>
      <w:r>
        <w:rPr>
          <w:rFonts w:asciiTheme="minorEastAsia" w:hAnsiTheme="minorEastAsia" w:cstheme="minorEastAsia"/>
          <w:kern w:val="0"/>
          <w:sz w:val="24"/>
          <w:szCs w:val="24"/>
        </w:rPr>
        <w:t>据悉，此次活动是我校法律文化节系列活动中的一项，旨在提升当代大学生的法治意识，营造“学习党的十九大，弘扬宪法精神，建设法治中国”的良好氛围。</w:t>
      </w:r>
    </w:p>
    <w:p w:rsidR="003A46B4" w:rsidRDefault="00BA6681">
      <w:pPr>
        <w:widowControl/>
        <w:jc w:val="center"/>
        <w:rPr>
          <w:rFonts w:ascii="黑体" w:eastAsia="黑体" w:hAnsi="黑体" w:cs="黑体"/>
          <w:b/>
          <w:bCs/>
          <w:kern w:val="0"/>
          <w:sz w:val="32"/>
          <w:szCs w:val="32"/>
        </w:rPr>
      </w:pPr>
      <w:r>
        <w:rPr>
          <w:rFonts w:ascii="黑体" w:eastAsia="黑体" w:hAnsi="黑体" w:cs="黑体"/>
          <w:b/>
          <w:bCs/>
          <w:kern w:val="0"/>
          <w:sz w:val="32"/>
          <w:szCs w:val="32"/>
        </w:rPr>
        <w:t>我校成功举办“塑造文明形象，共创美丽校园”讲座</w:t>
      </w:r>
    </w:p>
    <w:p w:rsidR="003A46B4" w:rsidRDefault="00BA6681">
      <w:pPr>
        <w:widowControl/>
        <w:jc w:val="center"/>
        <w:rPr>
          <w:rFonts w:ascii="黑体" w:eastAsia="黑体" w:hAnsi="黑体" w:cs="黑体"/>
          <w:b/>
          <w:bCs/>
          <w:kern w:val="0"/>
          <w:sz w:val="32"/>
          <w:szCs w:val="32"/>
        </w:rPr>
      </w:pPr>
      <w:r>
        <w:rPr>
          <w:noProof/>
        </w:rPr>
        <w:drawing>
          <wp:inline distT="0" distB="0" distL="114300" distR="114300">
            <wp:extent cx="4462780" cy="26593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rcRect t="6998"/>
                    <a:stretch>
                      <a:fillRect/>
                    </a:stretch>
                  </pic:blipFill>
                  <pic:spPr>
                    <a:xfrm>
                      <a:off x="0" y="0"/>
                      <a:ext cx="4462780" cy="2659380"/>
                    </a:xfrm>
                    <a:prstGeom prst="rect">
                      <a:avLst/>
                    </a:prstGeom>
                  </pic:spPr>
                </pic:pic>
              </a:graphicData>
            </a:graphic>
          </wp:inline>
        </w:drawing>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lastRenderedPageBreak/>
        <w:t>12月4日，图书馆副馆长周九常教授主讲的“塑造文明形象，共创美丽校园”讲座于我校图书馆第二报告</w:t>
      </w:r>
      <w:proofErr w:type="gramStart"/>
      <w:r>
        <w:rPr>
          <w:rFonts w:asciiTheme="minorEastAsia" w:hAnsiTheme="minorEastAsia" w:cstheme="minorEastAsia" w:hint="eastAsia"/>
          <w:kern w:val="0"/>
          <w:sz w:val="24"/>
          <w:szCs w:val="24"/>
        </w:rPr>
        <w:t>厅成功</w:t>
      </w:r>
      <w:proofErr w:type="gramEnd"/>
      <w:r>
        <w:rPr>
          <w:rFonts w:asciiTheme="minorEastAsia" w:hAnsiTheme="minorEastAsia" w:cstheme="minorEastAsia" w:hint="eastAsia"/>
          <w:kern w:val="0"/>
          <w:sz w:val="24"/>
          <w:szCs w:val="24"/>
        </w:rPr>
        <w:t>举办。讲座由党委宣传部副部长、新闻中心主任葛畅主持，党委宣传部精神文明建设办公室主任张培源及各院系“文明督察”学生代表150余人参加本次讲座。</w:t>
      </w:r>
    </w:p>
    <w:p w:rsidR="003A46B4" w:rsidRDefault="00BA6681">
      <w:pPr>
        <w:widowControl/>
        <w:spacing w:line="360" w:lineRule="auto"/>
        <w:jc w:val="center"/>
      </w:pPr>
      <w:r>
        <w:rPr>
          <w:noProof/>
        </w:rPr>
        <w:drawing>
          <wp:inline distT="0" distB="0" distL="114300" distR="114300">
            <wp:extent cx="5029200" cy="297434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rcRect t="11128"/>
                    <a:stretch>
                      <a:fillRect/>
                    </a:stretch>
                  </pic:blipFill>
                  <pic:spPr>
                    <a:xfrm>
                      <a:off x="0" y="0"/>
                      <a:ext cx="5029200" cy="2974340"/>
                    </a:xfrm>
                    <a:prstGeom prst="rect">
                      <a:avLst/>
                    </a:prstGeom>
                  </pic:spPr>
                </pic:pic>
              </a:graphicData>
            </a:graphic>
          </wp:inline>
        </w:drawing>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葛畅简单介绍我校精神文明建设成果。她指出师生的文明形象是文明单位的外在表现，建议全体师生养成文明的行为习惯与健康的生活方式，努力营造“高雅、文明、和谐、整洁”的育人环境，全面推进学校的精神文明建设工作。</w:t>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周九常以台湾人的优越感为切入点，引出大陆人的不文明现象并延伸至校园。他提出美丽校园包括言行美，环境美、秩序美。在如何看待校园公共卫生问题上，他强调，注意公共卫生是遵守社会公德的一项重要内容，大学生应扮演着建设美丽校园主力军的角色。他建议同学之间要相互提醒，相互监督，共同遵守文明公约。为了建设美丽校园他提出应综合治理，持续不断动员各级组织，</w:t>
      </w:r>
      <w:proofErr w:type="gramStart"/>
      <w:r>
        <w:rPr>
          <w:rFonts w:asciiTheme="minorEastAsia" w:hAnsiTheme="minorEastAsia" w:cstheme="minorEastAsia" w:hint="eastAsia"/>
          <w:kern w:val="0"/>
          <w:sz w:val="24"/>
          <w:szCs w:val="24"/>
        </w:rPr>
        <w:t>倡导整治</w:t>
      </w:r>
      <w:proofErr w:type="gramEnd"/>
      <w:r>
        <w:rPr>
          <w:rFonts w:asciiTheme="minorEastAsia" w:hAnsiTheme="minorEastAsia" w:cstheme="minorEastAsia" w:hint="eastAsia"/>
          <w:kern w:val="0"/>
          <w:sz w:val="24"/>
          <w:szCs w:val="24"/>
        </w:rPr>
        <w:t>日常化、运动式治理与日常治理相结合。</w:t>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此次讲座旨在推进我校全面精神文明建设，营造“高雅、文明、和谐、整洁”的育人环境，为把我校进一步打造为省文明单位打下良好基础。</w:t>
      </w:r>
    </w:p>
    <w:p w:rsidR="003A46B4" w:rsidRDefault="003A46B4">
      <w:pPr>
        <w:jc w:val="center"/>
      </w:pPr>
    </w:p>
    <w:p w:rsidR="003A46B4" w:rsidRDefault="003A46B4">
      <w:pPr>
        <w:jc w:val="center"/>
      </w:pPr>
    </w:p>
    <w:p w:rsidR="003A46B4" w:rsidRDefault="003A46B4">
      <w:pPr>
        <w:jc w:val="center"/>
      </w:pPr>
    </w:p>
    <w:p w:rsidR="003A46B4" w:rsidRDefault="00BA6681">
      <w:pPr>
        <w:widowControl/>
        <w:jc w:val="center"/>
        <w:rPr>
          <w:rFonts w:ascii="黑体" w:eastAsia="黑体" w:hAnsi="黑体" w:cs="黑体"/>
          <w:b/>
          <w:bCs/>
          <w:kern w:val="0"/>
          <w:sz w:val="32"/>
          <w:szCs w:val="32"/>
        </w:rPr>
      </w:pPr>
      <w:r>
        <w:rPr>
          <w:rFonts w:ascii="黑体" w:eastAsia="黑体" w:hAnsi="黑体" w:cs="黑体"/>
          <w:b/>
          <w:bCs/>
          <w:kern w:val="0"/>
          <w:sz w:val="32"/>
          <w:szCs w:val="32"/>
        </w:rPr>
        <w:lastRenderedPageBreak/>
        <w:t>我校管理工程学院顺利举办“情系敬老院，冬日送温暖”志愿服务活动</w:t>
      </w:r>
    </w:p>
    <w:p w:rsidR="003A46B4" w:rsidRDefault="00BA6681">
      <w:pPr>
        <w:widowControl/>
        <w:jc w:val="center"/>
        <w:rPr>
          <w:rFonts w:ascii="黑体" w:eastAsia="黑体" w:hAnsi="黑体" w:cs="黑体"/>
          <w:b/>
          <w:bCs/>
          <w:kern w:val="0"/>
          <w:sz w:val="32"/>
          <w:szCs w:val="32"/>
        </w:rPr>
      </w:pPr>
      <w:r>
        <w:rPr>
          <w:rFonts w:ascii="黑体" w:eastAsia="黑体" w:hAnsi="黑体" w:cs="黑体"/>
          <w:b/>
          <w:bCs/>
          <w:noProof/>
          <w:kern w:val="0"/>
          <w:sz w:val="32"/>
          <w:szCs w:val="32"/>
        </w:rPr>
        <w:drawing>
          <wp:inline distT="0" distB="0" distL="0" distR="0">
            <wp:extent cx="4683760" cy="3122295"/>
            <wp:effectExtent l="0" t="0" r="1016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83760" cy="3122295"/>
                    </a:xfrm>
                    <a:prstGeom prst="rect">
                      <a:avLst/>
                    </a:prstGeom>
                  </pic:spPr>
                </pic:pic>
              </a:graphicData>
            </a:graphic>
          </wp:inline>
        </w:drawing>
      </w:r>
    </w:p>
    <w:p w:rsidR="003A46B4" w:rsidRDefault="00BA6681">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11月25日上午，我校管理工程学院于金水区中心敬老院顺利举办“情系敬老院，冬日送温暖”实践服务活动。学院部分志愿者及青团全体人员参与此次活动。</w:t>
      </w:r>
    </w:p>
    <w:p w:rsidR="003A46B4" w:rsidRDefault="00BA6681">
      <w:pPr>
        <w:widowControl/>
        <w:spacing w:line="360" w:lineRule="auto"/>
        <w:ind w:firstLineChars="200" w:firstLine="643"/>
        <w:rPr>
          <w:rFonts w:asciiTheme="minorEastAsia" w:hAnsiTheme="minorEastAsia" w:cstheme="minorEastAsia"/>
          <w:kern w:val="0"/>
          <w:sz w:val="24"/>
          <w:szCs w:val="24"/>
        </w:rPr>
      </w:pPr>
      <w:r>
        <w:rPr>
          <w:rFonts w:ascii="黑体" w:eastAsia="黑体" w:hAnsi="黑体" w:cs="黑体"/>
          <w:b/>
          <w:bCs/>
          <w:noProof/>
          <w:kern w:val="0"/>
          <w:sz w:val="32"/>
          <w:szCs w:val="32"/>
        </w:rPr>
        <w:drawing>
          <wp:anchor distT="0" distB="0" distL="0" distR="0" simplePos="0" relativeHeight="251660288" behindDoc="0" locked="0" layoutInCell="1" allowOverlap="1">
            <wp:simplePos x="0" y="0"/>
            <wp:positionH relativeFrom="column">
              <wp:posOffset>46355</wp:posOffset>
            </wp:positionH>
            <wp:positionV relativeFrom="paragraph">
              <wp:posOffset>90170</wp:posOffset>
            </wp:positionV>
            <wp:extent cx="2980055" cy="2205355"/>
            <wp:effectExtent l="0" t="0" r="6985" b="444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80055" cy="2205355"/>
                    </a:xfrm>
                    <a:prstGeom prst="rect">
                      <a:avLst/>
                    </a:prstGeom>
                  </pic:spPr>
                </pic:pic>
              </a:graphicData>
            </a:graphic>
          </wp:anchor>
        </w:drawing>
      </w:r>
      <w:r>
        <w:rPr>
          <w:rFonts w:asciiTheme="minorEastAsia" w:hAnsiTheme="minorEastAsia" w:cstheme="minorEastAsia" w:hint="eastAsia"/>
          <w:kern w:val="0"/>
          <w:sz w:val="24"/>
          <w:szCs w:val="24"/>
        </w:rPr>
        <w:t>敬老院工作人员首先对志愿者们的到来表示欢迎，对其敬老爱老的行为表示赞扬和谢意。随后，全体人员积极参与到敬老院打扫工作中，为老人们创造一个良好的生活环境。志愿者上前搀扶行动不便的老人并与老人亲切交流沟通。随后，全体人员陆续给老人带来表演，精彩的表演赢得了老人们的阵阵掌声，现场氛围十分活跃。部分志愿者在菜地帮忙拔草、摘菜。最后，全体人员与院长和老人告别。</w:t>
      </w:r>
    </w:p>
    <w:p w:rsidR="003A46B4" w:rsidRDefault="00BA6681">
      <w:pPr>
        <w:widowControl/>
        <w:spacing w:line="360" w:lineRule="auto"/>
        <w:ind w:firstLineChars="200" w:firstLine="480"/>
        <w:rPr>
          <w:rFonts w:ascii="黑体" w:eastAsia="黑体" w:hAnsi="黑体" w:cs="黑体"/>
          <w:b/>
          <w:bCs/>
          <w:kern w:val="0"/>
          <w:sz w:val="32"/>
          <w:szCs w:val="32"/>
        </w:rPr>
      </w:pPr>
      <w:r>
        <w:rPr>
          <w:rFonts w:asciiTheme="minorEastAsia" w:hAnsiTheme="minorEastAsia" w:cstheme="minorEastAsia" w:hint="eastAsia"/>
          <w:kern w:val="0"/>
          <w:sz w:val="24"/>
          <w:szCs w:val="24"/>
        </w:rPr>
        <w:t>此次志愿服务活动旨在培养学生的奉献精神，感受与老人之间的相处氛围，弘扬雷锋精神，用实际行动传承中华文化，为社会和谐添砖加瓦。</w:t>
      </w:r>
    </w:p>
    <w:p w:rsidR="003A46B4" w:rsidRDefault="00BA6681">
      <w:pPr>
        <w:widowControl/>
        <w:jc w:val="center"/>
        <w:rPr>
          <w:rFonts w:ascii="黑体" w:eastAsia="黑体" w:hAnsi="黑体" w:cs="黑体"/>
          <w:b/>
          <w:bCs/>
          <w:kern w:val="0"/>
          <w:sz w:val="32"/>
          <w:szCs w:val="32"/>
        </w:rPr>
      </w:pPr>
      <w:r>
        <w:rPr>
          <w:rFonts w:ascii="黑体" w:eastAsia="黑体" w:hAnsi="黑体" w:cs="黑体"/>
          <w:b/>
          <w:bCs/>
          <w:noProof/>
          <w:kern w:val="0"/>
          <w:sz w:val="32"/>
          <w:szCs w:val="32"/>
        </w:rPr>
        <w:lastRenderedPageBreak/>
        <w:drawing>
          <wp:inline distT="0" distB="0" distL="0" distR="0">
            <wp:extent cx="4760595" cy="3427095"/>
            <wp:effectExtent l="0" t="0" r="952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extLst>
                        <a:ext uri="{28A0092B-C50C-407E-A947-70E740481C1C}">
                          <a14:useLocalDpi xmlns:a14="http://schemas.microsoft.com/office/drawing/2010/main" val="0"/>
                        </a:ext>
                      </a:extLst>
                    </a:blip>
                    <a:srcRect l="7377"/>
                    <a:stretch>
                      <a:fillRect/>
                    </a:stretch>
                  </pic:blipFill>
                  <pic:spPr>
                    <a:xfrm>
                      <a:off x="0" y="0"/>
                      <a:ext cx="4760595" cy="3427095"/>
                    </a:xfrm>
                    <a:prstGeom prst="rect">
                      <a:avLst/>
                    </a:prstGeom>
                  </pic:spPr>
                </pic:pic>
              </a:graphicData>
            </a:graphic>
          </wp:inline>
        </w:drawing>
      </w:r>
      <w:r>
        <w:rPr>
          <w:rFonts w:ascii="黑体" w:eastAsia="黑体" w:hAnsi="黑体" w:cs="黑体"/>
          <w:b/>
          <w:bCs/>
          <w:noProof/>
          <w:kern w:val="0"/>
          <w:sz w:val="32"/>
          <w:szCs w:val="32"/>
        </w:rPr>
        <w:drawing>
          <wp:inline distT="0" distB="0" distL="0" distR="0">
            <wp:extent cx="4784090" cy="3188970"/>
            <wp:effectExtent l="0" t="0" r="127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84090" cy="3188970"/>
                    </a:xfrm>
                    <a:prstGeom prst="rect">
                      <a:avLst/>
                    </a:prstGeom>
                  </pic:spPr>
                </pic:pic>
              </a:graphicData>
            </a:graphic>
          </wp:inline>
        </w:drawing>
      </w:r>
    </w:p>
    <w:p w:rsidR="003A46B4" w:rsidRDefault="003A46B4">
      <w:pPr>
        <w:rPr>
          <w:rFonts w:ascii="黑体" w:eastAsia="黑体" w:hAnsi="黑体" w:cs="黑体"/>
          <w:sz w:val="32"/>
          <w:szCs w:val="32"/>
        </w:rPr>
      </w:pPr>
    </w:p>
    <w:p w:rsidR="003A46B4" w:rsidRDefault="003A46B4">
      <w:pPr>
        <w:jc w:val="center"/>
        <w:rPr>
          <w:rFonts w:ascii="黑体" w:eastAsia="黑体" w:hAnsi="黑体" w:cs="黑体"/>
          <w:sz w:val="32"/>
          <w:szCs w:val="32"/>
        </w:rPr>
      </w:pPr>
    </w:p>
    <w:p w:rsidR="003A46B4" w:rsidRDefault="003A46B4">
      <w:pPr>
        <w:jc w:val="center"/>
        <w:rPr>
          <w:rFonts w:ascii="黑体" w:eastAsia="黑体" w:hAnsi="黑体" w:cs="黑体"/>
          <w:sz w:val="32"/>
          <w:szCs w:val="32"/>
        </w:rPr>
      </w:pPr>
    </w:p>
    <w:p w:rsidR="003A46B4" w:rsidRDefault="003A46B4">
      <w:pPr>
        <w:jc w:val="center"/>
        <w:rPr>
          <w:rFonts w:ascii="黑体" w:eastAsia="黑体" w:hAnsi="黑体" w:cs="黑体"/>
          <w:sz w:val="32"/>
          <w:szCs w:val="32"/>
        </w:rPr>
      </w:pPr>
    </w:p>
    <w:p w:rsidR="003A46B4" w:rsidRDefault="003A46B4">
      <w:pPr>
        <w:rPr>
          <w:rFonts w:ascii="黑体" w:eastAsia="黑体" w:hAnsi="黑体" w:cs="黑体"/>
          <w:sz w:val="32"/>
          <w:szCs w:val="32"/>
        </w:rPr>
      </w:pPr>
    </w:p>
    <w:p w:rsidR="003A46B4" w:rsidRDefault="00BA6681">
      <w:pPr>
        <w:spacing w:line="360" w:lineRule="auto"/>
        <w:rPr>
          <w:rFonts w:ascii="黑体" w:eastAsia="黑体" w:hAnsi="黑体"/>
          <w:b/>
          <w:sz w:val="32"/>
          <w:szCs w:val="32"/>
        </w:rPr>
      </w:pPr>
      <w:r>
        <w:rPr>
          <w:rFonts w:ascii="黑体" w:eastAsia="黑体" w:hAnsi="黑体" w:hint="eastAsia"/>
          <w:b/>
          <w:sz w:val="32"/>
          <w:szCs w:val="32"/>
        </w:rPr>
        <w:lastRenderedPageBreak/>
        <w:t>简  讯</w:t>
      </w:r>
    </w:p>
    <w:p w:rsidR="003A46B4" w:rsidRDefault="003A46B4">
      <w:pPr>
        <w:jc w:val="center"/>
        <w:rPr>
          <w:rFonts w:ascii="黑体" w:eastAsia="黑体" w:hAnsi="黑体" w:cs="黑体"/>
          <w:sz w:val="32"/>
          <w:szCs w:val="32"/>
        </w:rPr>
      </w:pPr>
    </w:p>
    <w:p w:rsidR="003A46B4" w:rsidRDefault="003A46B4">
      <w:pPr>
        <w:rPr>
          <w:rFonts w:ascii="黑体" w:eastAsia="黑体" w:hAnsi="黑体" w:cs="黑体"/>
          <w:sz w:val="32"/>
          <w:szCs w:val="32"/>
        </w:rPr>
      </w:pPr>
    </w:p>
    <w:p w:rsidR="003A46B4" w:rsidRDefault="00BA6681">
      <w:pPr>
        <w:widowControl/>
        <w:numPr>
          <w:ilvl w:val="0"/>
          <w:numId w:val="2"/>
        </w:numPr>
        <w:spacing w:line="360" w:lineRule="auto"/>
        <w:ind w:left="0" w:firstLineChars="200" w:firstLine="480"/>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r w:rsidR="00686756" w:rsidRPr="00686756">
        <w:rPr>
          <w:rFonts w:asciiTheme="minorEastAsia" w:hAnsiTheme="minorEastAsia" w:cstheme="minorEastAsia" w:hint="eastAsia"/>
          <w:kern w:val="0"/>
          <w:sz w:val="24"/>
          <w:szCs w:val="24"/>
        </w:rPr>
        <w:t>11月25日，由全国高等院校投资理财规划大赛组委会和深圳典阅科技有限公司主办、贵州财经大学承办、金融教育在线技术支持的全国高等院校投资理财规划大赛在贵州财经大学举行，此次比赛首次限于全国本科层次院校参加，</w:t>
      </w:r>
      <w:r w:rsidR="00686756">
        <w:rPr>
          <w:rFonts w:asciiTheme="minorEastAsia" w:hAnsiTheme="minorEastAsia" w:cstheme="minorEastAsia" w:hint="eastAsia"/>
          <w:kern w:val="0"/>
          <w:sz w:val="24"/>
          <w:szCs w:val="24"/>
        </w:rPr>
        <w:t>我校经贸学院</w:t>
      </w:r>
      <w:r w:rsidR="00686756" w:rsidRPr="00686756">
        <w:rPr>
          <w:rFonts w:asciiTheme="minorEastAsia" w:hAnsiTheme="minorEastAsia" w:cstheme="minorEastAsia" w:hint="eastAsia"/>
          <w:kern w:val="0"/>
          <w:sz w:val="24"/>
          <w:szCs w:val="24"/>
        </w:rPr>
        <w:t>参加此次全国投资理财规划大赛，经过两轮激烈角逐，我校获得大赛团体二等奖，</w:t>
      </w:r>
      <w:r w:rsidR="00686756">
        <w:rPr>
          <w:rFonts w:asciiTheme="minorEastAsia" w:hAnsiTheme="minorEastAsia" w:cstheme="minorEastAsia" w:hint="eastAsia"/>
          <w:kern w:val="0"/>
          <w:sz w:val="24"/>
          <w:szCs w:val="24"/>
        </w:rPr>
        <w:t>此次大赛展示了我校经贸学院</w:t>
      </w:r>
      <w:r w:rsidR="00686756" w:rsidRPr="00686756">
        <w:rPr>
          <w:rFonts w:asciiTheme="minorEastAsia" w:hAnsiTheme="minorEastAsia" w:cstheme="minorEastAsia" w:hint="eastAsia"/>
          <w:kern w:val="0"/>
          <w:sz w:val="24"/>
          <w:szCs w:val="24"/>
        </w:rPr>
        <w:t>的实力，展显了我校学子广博的知识储备与深厚的人文底蕴，增进了我校与其他参赛院校的友好关系，同时也增强了我校的声望和影响力。此外，</w:t>
      </w:r>
      <w:r w:rsidR="00686756">
        <w:rPr>
          <w:rFonts w:asciiTheme="minorEastAsia" w:hAnsiTheme="minorEastAsia" w:cstheme="minorEastAsia" w:hint="eastAsia"/>
          <w:kern w:val="0"/>
          <w:sz w:val="24"/>
          <w:szCs w:val="24"/>
        </w:rPr>
        <w:t>这次大赛必将带动我校</w:t>
      </w:r>
      <w:r w:rsidR="00686756" w:rsidRPr="00686756">
        <w:rPr>
          <w:rFonts w:asciiTheme="minorEastAsia" w:hAnsiTheme="minorEastAsia" w:cstheme="minorEastAsia" w:hint="eastAsia"/>
          <w:kern w:val="0"/>
          <w:sz w:val="24"/>
          <w:szCs w:val="24"/>
        </w:rPr>
        <w:t>专业教学改革，进一步激发学生对专业知识和技能的学习兴趣，促进专业教育水平的进一步提升。</w:t>
      </w:r>
    </w:p>
    <w:p w:rsidR="003A46B4" w:rsidRDefault="00686756" w:rsidP="00686756">
      <w:pPr>
        <w:widowControl/>
        <w:numPr>
          <w:ilvl w:val="0"/>
          <w:numId w:val="2"/>
        </w:numPr>
        <w:spacing w:line="360" w:lineRule="auto"/>
        <w:ind w:left="0" w:firstLineChars="200" w:firstLine="480"/>
        <w:jc w:val="left"/>
        <w:rPr>
          <w:rFonts w:asciiTheme="minorEastAsia" w:hAnsiTheme="minorEastAsia" w:cstheme="minorEastAsia"/>
          <w:kern w:val="0"/>
          <w:sz w:val="24"/>
          <w:szCs w:val="24"/>
        </w:rPr>
      </w:pPr>
      <w:r>
        <w:rPr>
          <w:rFonts w:ascii="宋体" w:eastAsia="宋体" w:hAnsi="宋体" w:cs="宋体" w:hint="eastAsia"/>
          <w:color w:val="333333"/>
          <w:kern w:val="0"/>
          <w:sz w:val="24"/>
          <w:szCs w:val="24"/>
        </w:rPr>
        <w:t xml:space="preserve"> </w:t>
      </w:r>
      <w:r w:rsidRPr="00686756">
        <w:rPr>
          <w:rFonts w:asciiTheme="minorEastAsia" w:hAnsiTheme="minorEastAsia" w:cstheme="minorEastAsia" w:hint="eastAsia"/>
          <w:kern w:val="0"/>
          <w:sz w:val="24"/>
          <w:szCs w:val="24"/>
        </w:rPr>
        <w:t>12月3日，</w:t>
      </w:r>
      <w:r>
        <w:rPr>
          <w:rFonts w:asciiTheme="minorEastAsia" w:hAnsiTheme="minorEastAsia" w:cstheme="minorEastAsia" w:hint="eastAsia"/>
          <w:kern w:val="0"/>
          <w:sz w:val="24"/>
          <w:szCs w:val="24"/>
        </w:rPr>
        <w:t>我校</w:t>
      </w:r>
      <w:r w:rsidRPr="00686756">
        <w:rPr>
          <w:rFonts w:asciiTheme="minorEastAsia" w:hAnsiTheme="minorEastAsia" w:cstheme="minorEastAsia" w:hint="eastAsia"/>
          <w:kern w:val="0"/>
          <w:sz w:val="24"/>
          <w:szCs w:val="24"/>
        </w:rPr>
        <w:t>信息科学学院学生第二党支部在南校区</w:t>
      </w:r>
      <w:bookmarkStart w:id="0" w:name="_GoBack"/>
      <w:bookmarkEnd w:id="0"/>
      <w:r w:rsidRPr="00686756">
        <w:rPr>
          <w:rFonts w:asciiTheme="minorEastAsia" w:hAnsiTheme="minorEastAsia" w:cstheme="minorEastAsia" w:hint="eastAsia"/>
          <w:kern w:val="0"/>
          <w:sz w:val="24"/>
          <w:szCs w:val="24"/>
        </w:rPr>
        <w:t>召开以“趁十九大东风，在新时代舞台，尽情绽放”为主题的会议。会上，学生党员集体学习了十九大报告，重点讨论了党的十九大报告中习近平总书记对青年一代寄予殷切期望：“青年兴则国家兴，青年强则国家强。青年一代有理想、有本领、有担当，国家就有前途，民族就有希望。”使学生党员深刻理解青年一代应负担的历史使命。通过学习大家表示：要以报告精神为指引，用坚定的信念照亮人生路，用正确的价值观培育新风尚，用闪光的汗水成就栋梁材，用伟大的中国梦激扬青春梦，努力成为“有理想、有本领、有担当”的优秀青年。</w:t>
      </w:r>
    </w:p>
    <w:p w:rsidR="00530536" w:rsidRPr="00530536" w:rsidRDefault="00BA6681" w:rsidP="00530536">
      <w:pPr>
        <w:widowControl/>
        <w:numPr>
          <w:ilvl w:val="0"/>
          <w:numId w:val="2"/>
        </w:numPr>
        <w:spacing w:line="360" w:lineRule="auto"/>
        <w:ind w:left="0" w:firstLineChars="200" w:firstLine="480"/>
        <w:jc w:val="left"/>
        <w:rPr>
          <w:rFonts w:asciiTheme="minorEastAsia" w:hAnsiTheme="minorEastAsia" w:cstheme="minorEastAsia"/>
          <w:kern w:val="0"/>
          <w:sz w:val="24"/>
          <w:szCs w:val="24"/>
        </w:rPr>
      </w:pPr>
      <w:r w:rsidRPr="00530536">
        <w:rPr>
          <w:rFonts w:asciiTheme="minorEastAsia" w:hAnsiTheme="minorEastAsia" w:cstheme="minorEastAsia" w:hint="eastAsia"/>
          <w:kern w:val="0"/>
          <w:sz w:val="24"/>
          <w:szCs w:val="24"/>
        </w:rPr>
        <w:t xml:space="preserve"> </w:t>
      </w:r>
      <w:r w:rsidR="00530536" w:rsidRPr="00530536">
        <w:rPr>
          <w:rFonts w:asciiTheme="minorEastAsia" w:hAnsiTheme="minorEastAsia" w:cstheme="minorEastAsia" w:hint="eastAsia"/>
          <w:kern w:val="0"/>
          <w:sz w:val="24"/>
          <w:szCs w:val="24"/>
        </w:rPr>
        <w:t>11月26</w:t>
      </w:r>
      <w:r w:rsidR="00530536">
        <w:rPr>
          <w:rFonts w:asciiTheme="minorEastAsia" w:hAnsiTheme="minorEastAsia" w:cstheme="minorEastAsia" w:hint="eastAsia"/>
          <w:kern w:val="0"/>
          <w:sz w:val="24"/>
          <w:szCs w:val="24"/>
        </w:rPr>
        <w:t>日</w:t>
      </w:r>
      <w:r w:rsidR="00530536" w:rsidRPr="00530536">
        <w:rPr>
          <w:rFonts w:asciiTheme="minorEastAsia" w:hAnsiTheme="minorEastAsia" w:cstheme="minorEastAsia" w:hint="eastAsia"/>
          <w:kern w:val="0"/>
          <w:sz w:val="24"/>
          <w:szCs w:val="24"/>
        </w:rPr>
        <w:t>，我校于图书馆第一报告</w:t>
      </w:r>
      <w:proofErr w:type="gramStart"/>
      <w:r w:rsidR="00530536" w:rsidRPr="00530536">
        <w:rPr>
          <w:rFonts w:asciiTheme="minorEastAsia" w:hAnsiTheme="minorEastAsia" w:cstheme="minorEastAsia" w:hint="eastAsia"/>
          <w:kern w:val="0"/>
          <w:sz w:val="24"/>
          <w:szCs w:val="24"/>
        </w:rPr>
        <w:t>厅顺利</w:t>
      </w:r>
      <w:proofErr w:type="gramEnd"/>
      <w:r w:rsidR="00530536" w:rsidRPr="00530536">
        <w:rPr>
          <w:rFonts w:asciiTheme="minorEastAsia" w:hAnsiTheme="minorEastAsia" w:cstheme="minorEastAsia" w:hint="eastAsia"/>
          <w:kern w:val="0"/>
          <w:sz w:val="24"/>
          <w:szCs w:val="24"/>
        </w:rPr>
        <w:t>举办第二届工业工程改善创新大赛决赛，本次大赛的主题是“精益创新发展，优化改善生活” 此次大赛展现了青春的活力，青年人的风采，看</w:t>
      </w:r>
      <w:r w:rsidR="00530536">
        <w:rPr>
          <w:rFonts w:asciiTheme="minorEastAsia" w:hAnsiTheme="minorEastAsia" w:cstheme="minorEastAsia" w:hint="eastAsia"/>
          <w:kern w:val="0"/>
          <w:sz w:val="24"/>
          <w:szCs w:val="24"/>
        </w:rPr>
        <w:t>到创新创业的希望及发展的前景。</w:t>
      </w:r>
      <w:r w:rsidR="00530536" w:rsidRPr="00530536">
        <w:rPr>
          <w:rFonts w:asciiTheme="minorEastAsia" w:hAnsiTheme="minorEastAsia" w:cstheme="minorEastAsia" w:hint="eastAsia"/>
          <w:kern w:val="0"/>
          <w:sz w:val="24"/>
          <w:szCs w:val="24"/>
        </w:rPr>
        <w:t>本次大赛是我校工业工程专业教学成果的展示，工业工程方法的传播推广，同时也是我校在课程的教育教学改革方面的探索，促使学生把专业知识与实践动手能力相结合，在实践中学习知识，在创新中巩固知识。</w:t>
      </w:r>
    </w:p>
    <w:p w:rsidR="003A46B4" w:rsidRDefault="003A46B4" w:rsidP="00530536">
      <w:pPr>
        <w:widowControl/>
        <w:spacing w:line="360" w:lineRule="auto"/>
        <w:ind w:left="420"/>
        <w:jc w:val="left"/>
      </w:pPr>
    </w:p>
    <w:sectPr w:rsidR="003A46B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E6B" w:rsidRDefault="00CF0E6B" w:rsidP="00686756">
      <w:r>
        <w:separator/>
      </w:r>
    </w:p>
  </w:endnote>
  <w:endnote w:type="continuationSeparator" w:id="0">
    <w:p w:rsidR="00CF0E6B" w:rsidRDefault="00CF0E6B" w:rsidP="0068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E6B" w:rsidRDefault="00CF0E6B" w:rsidP="00686756">
      <w:r>
        <w:separator/>
      </w:r>
    </w:p>
  </w:footnote>
  <w:footnote w:type="continuationSeparator" w:id="0">
    <w:p w:rsidR="00CF0E6B" w:rsidRDefault="00CF0E6B" w:rsidP="006867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multilevel"/>
    <w:tmpl w:val="057B700B"/>
    <w:lvl w:ilvl="0">
      <w:start w:val="1"/>
      <w:numFmt w:val="bullet"/>
      <w:lvlText w:val=""/>
      <w:lvlJc w:val="left"/>
      <w:pPr>
        <w:ind w:left="420" w:hanging="420"/>
      </w:pPr>
      <w:rPr>
        <w:rFonts w:ascii="Wingdings" w:hAnsi="Wingdings" w:hint="default"/>
        <w:b w:val="0"/>
        <w:i w:val="0"/>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77FC5A22"/>
    <w:multiLevelType w:val="multilevel"/>
    <w:tmpl w:val="77FC5A22"/>
    <w:lvl w:ilvl="0">
      <w:start w:val="9"/>
      <w:numFmt w:val="bullet"/>
      <w:lvlText w:val="·"/>
      <w:lvlJc w:val="left"/>
      <w:pPr>
        <w:ind w:left="360" w:hanging="360"/>
      </w:pPr>
      <w:rPr>
        <w:rFonts w:ascii="黑体" w:eastAsia="黑体" w:hAnsi="黑体" w:cs="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75"/>
    <w:rsid w:val="001408E6"/>
    <w:rsid w:val="002F2FFC"/>
    <w:rsid w:val="003A46B4"/>
    <w:rsid w:val="00530536"/>
    <w:rsid w:val="00686756"/>
    <w:rsid w:val="006D0026"/>
    <w:rsid w:val="008924ED"/>
    <w:rsid w:val="00912E2E"/>
    <w:rsid w:val="00980E5C"/>
    <w:rsid w:val="009C2A60"/>
    <w:rsid w:val="009F26F9"/>
    <w:rsid w:val="00B30D2F"/>
    <w:rsid w:val="00BA6681"/>
    <w:rsid w:val="00CA6194"/>
    <w:rsid w:val="00CC4D54"/>
    <w:rsid w:val="00CD2829"/>
    <w:rsid w:val="00CF0E6B"/>
    <w:rsid w:val="00E862CA"/>
    <w:rsid w:val="00EB4BBB"/>
    <w:rsid w:val="00EF3775"/>
    <w:rsid w:val="00F67D12"/>
    <w:rsid w:val="00F91FEC"/>
    <w:rsid w:val="4AAA6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Pr>
      <w:rFonts w:ascii="宋体" w:eastAsia="宋体" w:hAnsi="宋体" w:cs="宋体"/>
      <w:b/>
      <w:bCs/>
      <w:kern w:val="36"/>
      <w:sz w:val="48"/>
      <w:szCs w:val="48"/>
    </w:rPr>
  </w:style>
  <w:style w:type="paragraph" w:customStyle="1" w:styleId="vsbcontentstart">
    <w:name w:val="vsbcontent_start"/>
    <w:basedOn w:val="a"/>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paragraph" w:customStyle="1" w:styleId="10">
    <w:name w:val="列出段落1"/>
    <w:basedOn w:val="a"/>
    <w:uiPriority w:val="99"/>
    <w:qFormat/>
    <w:pPr>
      <w:widowControl/>
      <w:ind w:firstLineChars="200" w:firstLine="42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Pr>
      <w:rFonts w:ascii="宋体" w:eastAsia="宋体" w:hAnsi="宋体" w:cs="宋体"/>
      <w:b/>
      <w:bCs/>
      <w:kern w:val="36"/>
      <w:sz w:val="48"/>
      <w:szCs w:val="48"/>
    </w:rPr>
  </w:style>
  <w:style w:type="paragraph" w:customStyle="1" w:styleId="vsbcontentstart">
    <w:name w:val="vsbcontent_start"/>
    <w:basedOn w:val="a"/>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paragraph" w:customStyle="1" w:styleId="10">
    <w:name w:val="列出段落1"/>
    <w:basedOn w:val="a"/>
    <w:uiPriority w:val="99"/>
    <w:qFormat/>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583169">
      <w:bodyDiv w:val="1"/>
      <w:marLeft w:val="0"/>
      <w:marRight w:val="0"/>
      <w:marTop w:val="0"/>
      <w:marBottom w:val="0"/>
      <w:divBdr>
        <w:top w:val="none" w:sz="0" w:space="0" w:color="auto"/>
        <w:left w:val="none" w:sz="0" w:space="0" w:color="auto"/>
        <w:bottom w:val="none" w:sz="0" w:space="0" w:color="auto"/>
        <w:right w:val="none" w:sz="0" w:space="0" w:color="auto"/>
      </w:divBdr>
    </w:div>
    <w:div w:id="1996687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2AB3EE-9097-4D09-935B-2D1173482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362</Words>
  <Characters>2064</Characters>
  <Application>Microsoft Office Word</Application>
  <DocSecurity>0</DocSecurity>
  <Lines>17</Lines>
  <Paragraphs>4</Paragraphs>
  <ScaleCrop>false</ScaleCrop>
  <Company>china</Company>
  <LinksUpToDate>false</LinksUpToDate>
  <CharactersWithSpaces>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小恒恒</dc:creator>
  <cp:lastModifiedBy>小恒恒</cp:lastModifiedBy>
  <cp:revision>11</cp:revision>
  <dcterms:created xsi:type="dcterms:W3CDTF">2017-12-06T07:41:00Z</dcterms:created>
  <dcterms:modified xsi:type="dcterms:W3CDTF">2017-12-10T11:49:00Z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